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E4" w:rsidRDefault="003426E4">
      <w:pPr>
        <w:rPr>
          <w:sz w:val="36"/>
          <w:szCs w:val="36"/>
        </w:rPr>
      </w:pPr>
    </w:p>
    <w:p w:rsidR="003426E4" w:rsidRDefault="003426E4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>
            <wp:extent cx="1866900" cy="1819275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6E4" w:rsidRPr="003D4FC7" w:rsidRDefault="003426E4">
      <w:pPr>
        <w:rPr>
          <w:b/>
          <w:sz w:val="36"/>
          <w:szCs w:val="36"/>
        </w:rPr>
      </w:pPr>
    </w:p>
    <w:p w:rsidR="003E2433" w:rsidRPr="003D4FC7" w:rsidRDefault="003426E4" w:rsidP="003D4FC7">
      <w:pPr>
        <w:jc w:val="center"/>
        <w:rPr>
          <w:rFonts w:ascii="Bradley Hand ITC" w:hAnsi="Bradley Hand ITC"/>
          <w:b/>
          <w:sz w:val="36"/>
          <w:szCs w:val="36"/>
        </w:rPr>
      </w:pPr>
      <w:r w:rsidRPr="003D4FC7">
        <w:rPr>
          <w:rFonts w:ascii="Bradley Hand ITC" w:hAnsi="Bradley Hand ITC"/>
          <w:b/>
          <w:sz w:val="36"/>
          <w:szCs w:val="36"/>
        </w:rPr>
        <w:t>VEGETARIAN CHRISTMAS SAVOURIES</w:t>
      </w:r>
    </w:p>
    <w:p w:rsidR="003E2433" w:rsidRPr="003D4FC7" w:rsidRDefault="003E2433" w:rsidP="003E2433">
      <w:pPr>
        <w:spacing w:line="240" w:lineRule="auto"/>
        <w:rPr>
          <w:rFonts w:ascii="Bradley Hand ITC" w:hAnsi="Bradley Hand ITC"/>
          <w:sz w:val="40"/>
          <w:szCs w:val="40"/>
        </w:rPr>
      </w:pPr>
      <w:r w:rsidRPr="003D4FC7">
        <w:rPr>
          <w:rFonts w:ascii="Bradley Hand ITC" w:hAnsi="Bradley Hand ITC"/>
          <w:sz w:val="40"/>
          <w:szCs w:val="40"/>
        </w:rPr>
        <w:t>Wild mushroom &amp; port brioche</w:t>
      </w:r>
      <w:r w:rsidR="003D4FC7" w:rsidRPr="003D4FC7">
        <w:rPr>
          <w:rFonts w:ascii="Bradley Hand ITC" w:hAnsi="Bradley Hand ITC"/>
          <w:sz w:val="40"/>
          <w:szCs w:val="40"/>
        </w:rPr>
        <w:t xml:space="preserve"> </w:t>
      </w:r>
      <w:proofErr w:type="gramStart"/>
      <w:r w:rsidR="003D4FC7" w:rsidRPr="003D4FC7">
        <w:rPr>
          <w:rFonts w:ascii="Bradley Hand ITC" w:hAnsi="Bradley Hand ITC"/>
          <w:sz w:val="40"/>
          <w:szCs w:val="40"/>
        </w:rPr>
        <w:t>-  £</w:t>
      </w:r>
      <w:proofErr w:type="gramEnd"/>
      <w:r w:rsidR="003D4FC7" w:rsidRPr="003D4FC7">
        <w:rPr>
          <w:rFonts w:ascii="Bradley Hand ITC" w:hAnsi="Bradley Hand ITC"/>
          <w:sz w:val="40"/>
          <w:szCs w:val="40"/>
        </w:rPr>
        <w:t>3..50 per Brioche</w:t>
      </w:r>
    </w:p>
    <w:p w:rsidR="003E2433" w:rsidRPr="003D4FC7" w:rsidRDefault="003E2433" w:rsidP="003E2433">
      <w:pPr>
        <w:spacing w:line="240" w:lineRule="auto"/>
        <w:rPr>
          <w:rFonts w:ascii="Bradley Hand ITC" w:hAnsi="Bradley Hand ITC"/>
          <w:sz w:val="40"/>
          <w:szCs w:val="40"/>
        </w:rPr>
      </w:pPr>
      <w:r w:rsidRPr="003D4FC7">
        <w:rPr>
          <w:rFonts w:ascii="Bradley Hand ITC" w:hAnsi="Bradley Hand ITC"/>
          <w:sz w:val="40"/>
          <w:szCs w:val="40"/>
        </w:rPr>
        <w:t>Fig &amp; blue cheese tart with walnut pastry</w:t>
      </w:r>
      <w:r w:rsidR="003D4FC7" w:rsidRPr="003D4FC7">
        <w:rPr>
          <w:rFonts w:ascii="Bradley Hand ITC" w:hAnsi="Bradley Hand ITC"/>
          <w:sz w:val="40"/>
          <w:szCs w:val="40"/>
        </w:rPr>
        <w:t>- serves 6- £</w:t>
      </w:r>
      <w:r w:rsidR="003D4FC7">
        <w:rPr>
          <w:rFonts w:ascii="Bradley Hand ITC" w:hAnsi="Bradley Hand ITC"/>
          <w:sz w:val="40"/>
          <w:szCs w:val="40"/>
        </w:rPr>
        <w:t>7.00</w:t>
      </w:r>
    </w:p>
    <w:p w:rsidR="003E2433" w:rsidRPr="003D4FC7" w:rsidRDefault="003E2433" w:rsidP="003E2433">
      <w:pPr>
        <w:spacing w:line="240" w:lineRule="auto"/>
        <w:rPr>
          <w:rFonts w:ascii="Bradley Hand ITC" w:hAnsi="Bradley Hand ITC"/>
          <w:sz w:val="40"/>
          <w:szCs w:val="40"/>
        </w:rPr>
      </w:pPr>
      <w:r w:rsidRPr="003D4FC7">
        <w:rPr>
          <w:rFonts w:ascii="Bradley Hand ITC" w:hAnsi="Bradley Hand ITC"/>
          <w:sz w:val="40"/>
          <w:szCs w:val="40"/>
        </w:rPr>
        <w:t>Parsnip, cranberry &amp; chestnut loaf</w:t>
      </w:r>
      <w:r w:rsidR="003D4FC7" w:rsidRPr="003D4FC7">
        <w:rPr>
          <w:rFonts w:ascii="Bradley Hand ITC" w:hAnsi="Bradley Hand ITC"/>
          <w:sz w:val="40"/>
          <w:szCs w:val="40"/>
        </w:rPr>
        <w:t xml:space="preserve"> – serves 6 - £</w:t>
      </w:r>
      <w:r w:rsidR="003D4FC7">
        <w:rPr>
          <w:rFonts w:ascii="Bradley Hand ITC" w:hAnsi="Bradley Hand ITC"/>
          <w:sz w:val="40"/>
          <w:szCs w:val="40"/>
        </w:rPr>
        <w:t>7.00</w:t>
      </w:r>
    </w:p>
    <w:p w:rsidR="003E2433" w:rsidRPr="003D4FC7" w:rsidRDefault="003E2433" w:rsidP="003E2433">
      <w:pPr>
        <w:spacing w:line="240" w:lineRule="auto"/>
        <w:rPr>
          <w:rFonts w:ascii="Bradley Hand ITC" w:hAnsi="Bradley Hand ITC"/>
          <w:sz w:val="40"/>
          <w:szCs w:val="40"/>
        </w:rPr>
      </w:pPr>
      <w:r w:rsidRPr="003D4FC7">
        <w:rPr>
          <w:rFonts w:ascii="Bradley Hand ITC" w:hAnsi="Bradley Hand ITC"/>
          <w:sz w:val="40"/>
          <w:szCs w:val="40"/>
        </w:rPr>
        <w:t xml:space="preserve">Pea, tarragon &amp; cream cheese </w:t>
      </w:r>
      <w:proofErr w:type="spellStart"/>
      <w:r w:rsidRPr="003D4FC7">
        <w:rPr>
          <w:rFonts w:ascii="Bradley Hand ITC" w:hAnsi="Bradley Hand ITC"/>
          <w:sz w:val="40"/>
          <w:szCs w:val="40"/>
        </w:rPr>
        <w:t>pithivier</w:t>
      </w:r>
      <w:proofErr w:type="spellEnd"/>
      <w:r w:rsidR="003D4FC7" w:rsidRPr="003D4FC7">
        <w:rPr>
          <w:rFonts w:ascii="Bradley Hand ITC" w:hAnsi="Bradley Hand ITC"/>
          <w:sz w:val="40"/>
          <w:szCs w:val="40"/>
        </w:rPr>
        <w:t xml:space="preserve"> – serves 6 - £6.50</w:t>
      </w:r>
    </w:p>
    <w:p w:rsidR="003E2433" w:rsidRPr="003D4FC7" w:rsidRDefault="003E2433" w:rsidP="003E2433">
      <w:pPr>
        <w:spacing w:line="240" w:lineRule="auto"/>
        <w:rPr>
          <w:rFonts w:ascii="Bradley Hand ITC" w:hAnsi="Bradley Hand ITC"/>
          <w:sz w:val="40"/>
          <w:szCs w:val="40"/>
        </w:rPr>
      </w:pPr>
      <w:r w:rsidRPr="003D4FC7">
        <w:rPr>
          <w:rFonts w:ascii="Bradley Hand ITC" w:hAnsi="Bradley Hand ITC"/>
          <w:sz w:val="40"/>
          <w:szCs w:val="40"/>
        </w:rPr>
        <w:t xml:space="preserve">Mushroom &amp; olive </w:t>
      </w:r>
      <w:proofErr w:type="spellStart"/>
      <w:r w:rsidRPr="003D4FC7">
        <w:rPr>
          <w:rFonts w:ascii="Bradley Hand ITC" w:hAnsi="Bradley Hand ITC"/>
          <w:sz w:val="40"/>
          <w:szCs w:val="40"/>
        </w:rPr>
        <w:t>tatins</w:t>
      </w:r>
      <w:proofErr w:type="spellEnd"/>
      <w:r w:rsidR="003D4FC7" w:rsidRPr="003D4FC7">
        <w:rPr>
          <w:rFonts w:ascii="Bradley Hand ITC" w:hAnsi="Bradley Hand ITC"/>
          <w:sz w:val="40"/>
          <w:szCs w:val="40"/>
        </w:rPr>
        <w:t xml:space="preserve"> - £3.00 per </w:t>
      </w:r>
      <w:proofErr w:type="spellStart"/>
      <w:r w:rsidR="003D4FC7" w:rsidRPr="003D4FC7">
        <w:rPr>
          <w:rFonts w:ascii="Bradley Hand ITC" w:hAnsi="Bradley Hand ITC"/>
          <w:sz w:val="40"/>
          <w:szCs w:val="40"/>
        </w:rPr>
        <w:t>Tatin</w:t>
      </w:r>
      <w:proofErr w:type="spellEnd"/>
    </w:p>
    <w:p w:rsidR="003E2433" w:rsidRPr="003D4FC7" w:rsidRDefault="003E2433" w:rsidP="003E2433">
      <w:pPr>
        <w:spacing w:line="240" w:lineRule="auto"/>
        <w:rPr>
          <w:rFonts w:ascii="Bradley Hand ITC" w:hAnsi="Bradley Hand ITC"/>
          <w:sz w:val="40"/>
          <w:szCs w:val="40"/>
        </w:rPr>
      </w:pPr>
      <w:r w:rsidRPr="003D4FC7">
        <w:rPr>
          <w:rFonts w:ascii="Bradley Hand ITC" w:hAnsi="Bradley Hand ITC"/>
          <w:sz w:val="40"/>
          <w:szCs w:val="40"/>
        </w:rPr>
        <w:t>Butter bean, lemon &amp; herb pâté</w:t>
      </w:r>
      <w:r w:rsidR="003D4FC7" w:rsidRPr="003D4FC7">
        <w:rPr>
          <w:rFonts w:ascii="Bradley Hand ITC" w:hAnsi="Bradley Hand ITC"/>
          <w:sz w:val="40"/>
          <w:szCs w:val="40"/>
        </w:rPr>
        <w:t xml:space="preserve"> - £4.00 a pot</w:t>
      </w:r>
    </w:p>
    <w:p w:rsidR="003E2433" w:rsidRPr="003D4FC7" w:rsidRDefault="003E2433" w:rsidP="003E2433">
      <w:pPr>
        <w:spacing w:line="240" w:lineRule="auto"/>
        <w:rPr>
          <w:rFonts w:ascii="Bradley Hand ITC" w:hAnsi="Bradley Hand ITC"/>
          <w:sz w:val="40"/>
          <w:szCs w:val="40"/>
        </w:rPr>
      </w:pPr>
      <w:r w:rsidRPr="003D4FC7">
        <w:rPr>
          <w:rFonts w:ascii="Bradley Hand ITC" w:hAnsi="Bradley Hand ITC"/>
          <w:sz w:val="40"/>
          <w:szCs w:val="40"/>
        </w:rPr>
        <w:t>Mushroom &amp; tarragon pâté</w:t>
      </w:r>
      <w:r w:rsidR="003D4FC7" w:rsidRPr="003D4FC7">
        <w:rPr>
          <w:rFonts w:ascii="Bradley Hand ITC" w:hAnsi="Bradley Hand ITC"/>
          <w:sz w:val="40"/>
          <w:szCs w:val="40"/>
        </w:rPr>
        <w:t xml:space="preserve"> - £4.00 a pot</w:t>
      </w:r>
    </w:p>
    <w:p w:rsidR="003E2433" w:rsidRPr="003D4FC7" w:rsidRDefault="003E2433" w:rsidP="003E2433">
      <w:pPr>
        <w:spacing w:line="240" w:lineRule="auto"/>
        <w:rPr>
          <w:rFonts w:ascii="Bradley Hand ITC" w:hAnsi="Bradley Hand ITC"/>
          <w:sz w:val="40"/>
          <w:szCs w:val="40"/>
        </w:rPr>
      </w:pPr>
      <w:r w:rsidRPr="003D4FC7">
        <w:rPr>
          <w:rFonts w:ascii="Bradley Hand ITC" w:hAnsi="Bradley Hand ITC"/>
          <w:sz w:val="40"/>
          <w:szCs w:val="40"/>
        </w:rPr>
        <w:t>Melt</w:t>
      </w:r>
      <w:r w:rsidR="003D4FC7">
        <w:rPr>
          <w:rFonts w:ascii="Bradley Hand ITC" w:hAnsi="Bradley Hand ITC"/>
          <w:sz w:val="40"/>
          <w:szCs w:val="40"/>
        </w:rPr>
        <w:t>ing</w:t>
      </w:r>
      <w:r w:rsidRPr="003D4FC7">
        <w:rPr>
          <w:rFonts w:ascii="Bradley Hand ITC" w:hAnsi="Bradley Hand ITC"/>
          <w:sz w:val="40"/>
          <w:szCs w:val="40"/>
        </w:rPr>
        <w:t xml:space="preserve"> mushroom Wellingtons</w:t>
      </w:r>
      <w:r w:rsidR="003D4FC7" w:rsidRPr="003D4FC7">
        <w:rPr>
          <w:rFonts w:ascii="Bradley Hand ITC" w:hAnsi="Bradley Hand ITC"/>
          <w:sz w:val="40"/>
          <w:szCs w:val="40"/>
        </w:rPr>
        <w:t xml:space="preserve"> -£ 3.50 per Wellington</w:t>
      </w:r>
    </w:p>
    <w:p w:rsidR="003E2433" w:rsidRPr="003D4FC7" w:rsidRDefault="003E2433" w:rsidP="003E2433">
      <w:pPr>
        <w:spacing w:line="240" w:lineRule="auto"/>
        <w:rPr>
          <w:rFonts w:ascii="Bradley Hand ITC" w:hAnsi="Bradley Hand ITC"/>
          <w:sz w:val="40"/>
          <w:szCs w:val="40"/>
        </w:rPr>
      </w:pPr>
      <w:r w:rsidRPr="003D4FC7">
        <w:rPr>
          <w:rFonts w:ascii="Bradley Hand ITC" w:hAnsi="Bradley Hand ITC"/>
          <w:sz w:val="40"/>
          <w:szCs w:val="40"/>
        </w:rPr>
        <w:t>Layered squash, barley &amp; spinach pie</w:t>
      </w:r>
      <w:r w:rsidR="003D4FC7" w:rsidRPr="003D4FC7">
        <w:rPr>
          <w:rFonts w:ascii="Bradley Hand ITC" w:hAnsi="Bradley Hand ITC"/>
          <w:sz w:val="40"/>
          <w:szCs w:val="40"/>
        </w:rPr>
        <w:t xml:space="preserve"> serves 6 - £</w:t>
      </w:r>
      <w:r w:rsidR="003D4FC7">
        <w:rPr>
          <w:rFonts w:ascii="Bradley Hand ITC" w:hAnsi="Bradley Hand ITC"/>
          <w:sz w:val="40"/>
          <w:szCs w:val="40"/>
        </w:rPr>
        <w:t>7.00</w:t>
      </w:r>
    </w:p>
    <w:sectPr w:rsidR="003E2433" w:rsidRPr="003D4FC7" w:rsidSect="004B2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DC" w:rsidRDefault="00390CDC" w:rsidP="003426E4">
      <w:pPr>
        <w:spacing w:after="0" w:line="240" w:lineRule="auto"/>
      </w:pPr>
      <w:r>
        <w:separator/>
      </w:r>
    </w:p>
  </w:endnote>
  <w:endnote w:type="continuationSeparator" w:id="0">
    <w:p w:rsidR="00390CDC" w:rsidRDefault="00390CDC" w:rsidP="0034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DC" w:rsidRDefault="00390CDC" w:rsidP="003426E4">
      <w:pPr>
        <w:spacing w:after="0" w:line="240" w:lineRule="auto"/>
      </w:pPr>
      <w:r>
        <w:separator/>
      </w:r>
    </w:p>
  </w:footnote>
  <w:footnote w:type="continuationSeparator" w:id="0">
    <w:p w:rsidR="00390CDC" w:rsidRDefault="00390CDC" w:rsidP="00342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433"/>
    <w:rsid w:val="003426E4"/>
    <w:rsid w:val="00390CDC"/>
    <w:rsid w:val="003D4FC7"/>
    <w:rsid w:val="003E2433"/>
    <w:rsid w:val="004B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6E4"/>
  </w:style>
  <w:style w:type="paragraph" w:styleId="Footer">
    <w:name w:val="footer"/>
    <w:basedOn w:val="Normal"/>
    <w:link w:val="FooterChar"/>
    <w:uiPriority w:val="99"/>
    <w:semiHidden/>
    <w:unhideWhenUsed/>
    <w:rsid w:val="0034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2012-10-17T10:26:00Z</dcterms:created>
  <dcterms:modified xsi:type="dcterms:W3CDTF">2012-10-17T10:44:00Z</dcterms:modified>
</cp:coreProperties>
</file>